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FDCC3" w14:textId="1807EECD" w:rsidR="007417FD" w:rsidRPr="00182740" w:rsidRDefault="007417FD" w:rsidP="007417FD">
      <w:pPr>
        <w:spacing w:line="276" w:lineRule="auto"/>
        <w:jc w:val="center"/>
        <w:rPr>
          <w:rFonts w:ascii="Calibri" w:eastAsia="Times New Roman" w:hAnsi="Calibri" w:cs="Times New Roman"/>
          <w:sz w:val="22"/>
          <w:szCs w:val="22"/>
        </w:rPr>
      </w:pPr>
      <w:r>
        <w:rPr>
          <w:noProof/>
        </w:rPr>
        <w:drawing>
          <wp:anchor distT="0" distB="0" distL="114300" distR="114300" simplePos="0" relativeHeight="251659264" behindDoc="1" locked="0" layoutInCell="1" allowOverlap="1" wp14:anchorId="0360EE2A" wp14:editId="78812C11">
            <wp:simplePos x="0" y="0"/>
            <wp:positionH relativeFrom="column">
              <wp:posOffset>-142875</wp:posOffset>
            </wp:positionH>
            <wp:positionV relativeFrom="paragraph">
              <wp:posOffset>-276225</wp:posOffset>
            </wp:positionV>
            <wp:extent cx="705485" cy="1177295"/>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D7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5485" cy="117729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sz w:val="22"/>
          <w:szCs w:val="22"/>
          <w:u w:val="single"/>
        </w:rPr>
        <w:t xml:space="preserve"> </w:t>
      </w:r>
      <w:r w:rsidRPr="00182740">
        <w:rPr>
          <w:rFonts w:ascii="Calibri" w:eastAsia="Times New Roman" w:hAnsi="Calibri" w:cs="Times New Roman"/>
          <w:b/>
          <w:sz w:val="22"/>
          <w:szCs w:val="22"/>
          <w:u w:val="single"/>
        </w:rPr>
        <w:t>PARKER COUNTY EMERGENCY SERVICES DISTRICT NO. 7</w:t>
      </w:r>
    </w:p>
    <w:p w14:paraId="7B14D6D0" w14:textId="77777777" w:rsidR="007417FD" w:rsidRPr="00182740" w:rsidRDefault="007417FD" w:rsidP="007417FD">
      <w:pPr>
        <w:spacing w:line="276" w:lineRule="auto"/>
        <w:jc w:val="center"/>
        <w:rPr>
          <w:rFonts w:ascii="Calibri" w:eastAsia="Times New Roman" w:hAnsi="Calibri" w:cs="Times New Roman"/>
          <w:sz w:val="22"/>
          <w:szCs w:val="22"/>
        </w:rPr>
      </w:pPr>
      <w:r w:rsidRPr="00182740">
        <w:rPr>
          <w:rFonts w:ascii="Calibri" w:eastAsia="Times New Roman" w:hAnsi="Calibri" w:cs="Times New Roman"/>
          <w:sz w:val="22"/>
          <w:szCs w:val="22"/>
        </w:rPr>
        <w:t>1418 Greenwood Cut-Off Road, Weatherford, TX  76088</w:t>
      </w:r>
    </w:p>
    <w:p w14:paraId="6981EFAF" w14:textId="77777777" w:rsidR="007417FD" w:rsidRPr="00182740" w:rsidRDefault="007417FD" w:rsidP="007417FD">
      <w:pPr>
        <w:spacing w:line="276" w:lineRule="auto"/>
        <w:jc w:val="center"/>
        <w:rPr>
          <w:rFonts w:ascii="Calibri" w:eastAsia="Times New Roman" w:hAnsi="Calibri" w:cs="Times New Roman"/>
          <w:sz w:val="22"/>
          <w:szCs w:val="22"/>
        </w:rPr>
      </w:pPr>
    </w:p>
    <w:p w14:paraId="38D4EBCF" w14:textId="77777777" w:rsidR="007417FD" w:rsidRPr="00182740" w:rsidRDefault="007417FD" w:rsidP="007417FD">
      <w:pPr>
        <w:spacing w:line="276" w:lineRule="auto"/>
        <w:jc w:val="center"/>
        <w:rPr>
          <w:rFonts w:ascii="Calibri" w:eastAsia="Times New Roman" w:hAnsi="Calibri" w:cs="Times New Roman"/>
          <w:b/>
          <w:sz w:val="22"/>
          <w:szCs w:val="22"/>
        </w:rPr>
      </w:pPr>
      <w:r w:rsidRPr="00182740">
        <w:rPr>
          <w:rFonts w:ascii="Calibri" w:eastAsia="Times New Roman" w:hAnsi="Calibri" w:cs="Times New Roman"/>
          <w:b/>
          <w:sz w:val="22"/>
          <w:szCs w:val="22"/>
        </w:rPr>
        <w:t>NOTICE IS H</w:t>
      </w:r>
      <w:r>
        <w:rPr>
          <w:rFonts w:ascii="Calibri" w:eastAsia="Times New Roman" w:hAnsi="Calibri" w:cs="Times New Roman"/>
          <w:b/>
          <w:sz w:val="22"/>
          <w:szCs w:val="22"/>
        </w:rPr>
        <w:t>ERE</w:t>
      </w:r>
      <w:r w:rsidRPr="00182740">
        <w:rPr>
          <w:rFonts w:ascii="Calibri" w:eastAsia="Times New Roman" w:hAnsi="Calibri" w:cs="Times New Roman"/>
          <w:b/>
          <w:sz w:val="22"/>
          <w:szCs w:val="22"/>
        </w:rPr>
        <w:t>BY GIVEN THAT THE BOARD OF COMMISSIONERS OF PARKER</w:t>
      </w:r>
    </w:p>
    <w:p w14:paraId="5B6738DE" w14:textId="77777777" w:rsidR="007417FD" w:rsidRPr="00182740" w:rsidRDefault="007417FD" w:rsidP="007417FD">
      <w:pPr>
        <w:spacing w:line="276" w:lineRule="auto"/>
        <w:jc w:val="center"/>
        <w:rPr>
          <w:rFonts w:ascii="Calibri" w:eastAsia="Times New Roman" w:hAnsi="Calibri" w:cs="Times New Roman"/>
          <w:b/>
          <w:sz w:val="22"/>
          <w:szCs w:val="22"/>
        </w:rPr>
      </w:pPr>
      <w:r w:rsidRPr="00182740">
        <w:rPr>
          <w:rFonts w:ascii="Calibri" w:eastAsia="Times New Roman" w:hAnsi="Calibri" w:cs="Times New Roman"/>
          <w:b/>
          <w:sz w:val="22"/>
          <w:szCs w:val="22"/>
        </w:rPr>
        <w:t>COUNTY EMERGENCY SERVICES DISTRICT NO. 7 WILL CONVENE A</w:t>
      </w:r>
    </w:p>
    <w:p w14:paraId="21FD803B" w14:textId="77777777" w:rsidR="007417FD" w:rsidRPr="00182740" w:rsidRDefault="007417FD" w:rsidP="007417FD">
      <w:pPr>
        <w:spacing w:line="276" w:lineRule="auto"/>
        <w:jc w:val="center"/>
        <w:rPr>
          <w:rFonts w:ascii="Calibri" w:eastAsia="Times New Roman" w:hAnsi="Calibri" w:cs="Times New Roman"/>
          <w:b/>
          <w:color w:val="C00000"/>
          <w:sz w:val="22"/>
          <w:szCs w:val="22"/>
        </w:rPr>
      </w:pPr>
      <w:r>
        <w:rPr>
          <w:rFonts w:ascii="Calibri" w:eastAsia="Times New Roman" w:hAnsi="Calibri" w:cs="Times New Roman"/>
          <w:b/>
          <w:color w:val="C00000"/>
          <w:sz w:val="22"/>
          <w:szCs w:val="22"/>
        </w:rPr>
        <w:t>SPECIAL</w:t>
      </w:r>
      <w:r w:rsidRPr="00182740">
        <w:rPr>
          <w:rFonts w:ascii="Calibri" w:eastAsia="Times New Roman" w:hAnsi="Calibri" w:cs="Times New Roman"/>
          <w:b/>
          <w:color w:val="C00000"/>
          <w:sz w:val="22"/>
          <w:szCs w:val="22"/>
        </w:rPr>
        <w:t xml:space="preserve"> </w:t>
      </w:r>
      <w:r>
        <w:rPr>
          <w:rFonts w:ascii="Calibri" w:eastAsia="Times New Roman" w:hAnsi="Calibri" w:cs="Times New Roman"/>
          <w:b/>
          <w:color w:val="C00000"/>
          <w:sz w:val="22"/>
          <w:szCs w:val="22"/>
        </w:rPr>
        <w:t>CALLED</w:t>
      </w:r>
      <w:r w:rsidRPr="00182740">
        <w:rPr>
          <w:rFonts w:ascii="Calibri" w:eastAsia="Times New Roman" w:hAnsi="Calibri" w:cs="Times New Roman"/>
          <w:b/>
          <w:color w:val="C00000"/>
          <w:sz w:val="22"/>
          <w:szCs w:val="22"/>
        </w:rPr>
        <w:t xml:space="preserve"> MEETING</w:t>
      </w:r>
    </w:p>
    <w:p w14:paraId="152D1A46" w14:textId="6CC5DCE5" w:rsidR="007417FD" w:rsidRPr="00182740" w:rsidRDefault="007417FD" w:rsidP="007417FD">
      <w:pPr>
        <w:spacing w:line="276" w:lineRule="auto"/>
        <w:jc w:val="center"/>
        <w:rPr>
          <w:rFonts w:ascii="Calibri" w:eastAsia="Times New Roman" w:hAnsi="Calibri" w:cs="Times New Roman"/>
          <w:b/>
          <w:color w:val="C00000"/>
          <w:sz w:val="22"/>
          <w:szCs w:val="22"/>
          <w:u w:val="single"/>
        </w:rPr>
      </w:pPr>
      <w:r w:rsidRPr="00182740">
        <w:rPr>
          <w:rFonts w:ascii="Calibri" w:eastAsia="Times New Roman" w:hAnsi="Calibri" w:cs="Times New Roman"/>
          <w:b/>
          <w:color w:val="C00000"/>
          <w:sz w:val="22"/>
          <w:szCs w:val="22"/>
          <w:u w:val="single"/>
        </w:rPr>
        <w:t xml:space="preserve">AT 6:00 PM ON TUESDAY, </w:t>
      </w:r>
      <w:r>
        <w:rPr>
          <w:rFonts w:ascii="Calibri" w:eastAsia="Times New Roman" w:hAnsi="Calibri" w:cs="Times New Roman"/>
          <w:b/>
          <w:color w:val="C00000"/>
          <w:sz w:val="22"/>
          <w:szCs w:val="22"/>
          <w:u w:val="single"/>
        </w:rPr>
        <w:t>August 25</w:t>
      </w:r>
      <w:r>
        <w:rPr>
          <w:rFonts w:ascii="Calibri" w:eastAsia="Times New Roman" w:hAnsi="Calibri" w:cs="Times New Roman"/>
          <w:b/>
          <w:color w:val="C00000"/>
          <w:sz w:val="22"/>
          <w:szCs w:val="22"/>
          <w:u w:val="single"/>
        </w:rPr>
        <w:t>, 2019</w:t>
      </w:r>
    </w:p>
    <w:p w14:paraId="7E55A3CD" w14:textId="77777777" w:rsidR="007417FD" w:rsidRPr="00182740" w:rsidRDefault="007417FD" w:rsidP="007417FD">
      <w:pPr>
        <w:spacing w:line="276" w:lineRule="auto"/>
        <w:jc w:val="center"/>
        <w:rPr>
          <w:rFonts w:ascii="Calibri" w:eastAsia="Times New Roman" w:hAnsi="Calibri" w:cs="Times New Roman"/>
          <w:b/>
          <w:color w:val="C00000"/>
          <w:sz w:val="22"/>
          <w:szCs w:val="22"/>
        </w:rPr>
      </w:pPr>
      <w:r>
        <w:rPr>
          <w:rFonts w:ascii="Calibri" w:eastAsia="Times New Roman" w:hAnsi="Calibri" w:cs="Times New Roman"/>
          <w:b/>
          <w:color w:val="C00000"/>
          <w:sz w:val="22"/>
          <w:szCs w:val="22"/>
        </w:rPr>
        <w:t>Greenwood Station - Station 41</w:t>
      </w:r>
    </w:p>
    <w:p w14:paraId="3679EE67" w14:textId="77777777" w:rsidR="007417FD" w:rsidRPr="00182740" w:rsidRDefault="007417FD" w:rsidP="007417FD">
      <w:pPr>
        <w:spacing w:line="276" w:lineRule="auto"/>
        <w:jc w:val="center"/>
        <w:rPr>
          <w:rFonts w:ascii="Calibri" w:eastAsia="Times New Roman" w:hAnsi="Calibri" w:cs="Times New Roman"/>
          <w:b/>
          <w:sz w:val="22"/>
          <w:szCs w:val="22"/>
        </w:rPr>
      </w:pPr>
    </w:p>
    <w:p w14:paraId="7EBBB3DD" w14:textId="77777777" w:rsidR="007417FD" w:rsidRPr="00867A2E" w:rsidRDefault="007417FD" w:rsidP="007417FD">
      <w:pPr>
        <w:spacing w:line="276" w:lineRule="auto"/>
        <w:jc w:val="center"/>
        <w:rPr>
          <w:rFonts w:ascii="Calibri" w:eastAsia="Times New Roman" w:hAnsi="Calibri" w:cs="Times New Roman"/>
          <w:b/>
          <w:sz w:val="22"/>
          <w:szCs w:val="22"/>
        </w:rPr>
      </w:pPr>
      <w:r w:rsidRPr="00867A2E">
        <w:rPr>
          <w:rFonts w:ascii="Calibri" w:eastAsia="Times New Roman" w:hAnsi="Calibri" w:cs="Times New Roman"/>
          <w:b/>
          <w:sz w:val="22"/>
          <w:szCs w:val="22"/>
        </w:rPr>
        <w:t>TO CONSIDER, REVIEW, DISCUSS AND/OR ACT UPON THE FOLLOWING AGENDA ITEMS</w:t>
      </w:r>
    </w:p>
    <w:p w14:paraId="01F02C4F" w14:textId="77777777" w:rsidR="007417FD" w:rsidRPr="00867A2E" w:rsidRDefault="007417FD" w:rsidP="007417FD">
      <w:pPr>
        <w:spacing w:line="276" w:lineRule="auto"/>
        <w:jc w:val="center"/>
        <w:rPr>
          <w:rFonts w:ascii="Calibri" w:eastAsia="Times New Roman" w:hAnsi="Calibri" w:cs="Times New Roman"/>
          <w:b/>
          <w:sz w:val="22"/>
          <w:szCs w:val="22"/>
        </w:rPr>
      </w:pPr>
      <w:r w:rsidRPr="00867A2E">
        <w:rPr>
          <w:rFonts w:ascii="Calibri" w:eastAsia="Times New Roman" w:hAnsi="Calibri" w:cs="Times New Roman"/>
          <w:b/>
          <w:sz w:val="22"/>
          <w:szCs w:val="22"/>
        </w:rPr>
        <w:t>AMONG OTHER BUSINESS, THE FOLLOWING:</w:t>
      </w:r>
    </w:p>
    <w:p w14:paraId="75E09276" w14:textId="77777777" w:rsidR="007417FD" w:rsidRPr="00867A2E" w:rsidRDefault="007417FD" w:rsidP="007417FD">
      <w:pPr>
        <w:spacing w:line="276" w:lineRule="auto"/>
        <w:rPr>
          <w:rFonts w:ascii="Calibri" w:eastAsia="Times New Roman" w:hAnsi="Calibri" w:cs="Times New Roman"/>
          <w:b/>
          <w:sz w:val="22"/>
          <w:szCs w:val="22"/>
        </w:rPr>
      </w:pPr>
    </w:p>
    <w:p w14:paraId="435FA8D0" w14:textId="77777777" w:rsidR="007417FD" w:rsidRPr="00867A2E" w:rsidRDefault="007417FD" w:rsidP="007417FD">
      <w:pPr>
        <w:spacing w:line="276" w:lineRule="auto"/>
        <w:rPr>
          <w:rFonts w:ascii="Calibri" w:eastAsia="Times New Roman" w:hAnsi="Calibri" w:cs="Times New Roman"/>
          <w:b/>
          <w:sz w:val="22"/>
          <w:szCs w:val="22"/>
        </w:rPr>
      </w:pPr>
      <w:r w:rsidRPr="00867A2E">
        <w:rPr>
          <w:rFonts w:ascii="Calibri" w:eastAsia="Times New Roman" w:hAnsi="Calibri" w:cs="Times New Roman"/>
          <w:b/>
          <w:sz w:val="22"/>
          <w:szCs w:val="22"/>
        </w:rPr>
        <w:t>CALL TO ORDER</w:t>
      </w:r>
      <w:r w:rsidRPr="00867A2E">
        <w:rPr>
          <w:rFonts w:ascii="Calibri" w:eastAsia="Times New Roman" w:hAnsi="Calibri" w:cs="Times New Roman"/>
          <w:b/>
          <w:sz w:val="22"/>
          <w:szCs w:val="22"/>
        </w:rPr>
        <w:tab/>
      </w:r>
      <w:r w:rsidRPr="00867A2E">
        <w:rPr>
          <w:rFonts w:ascii="Calibri" w:eastAsia="Times New Roman" w:hAnsi="Calibri" w:cs="Times New Roman"/>
          <w:b/>
          <w:sz w:val="22"/>
          <w:szCs w:val="22"/>
        </w:rPr>
        <w:tab/>
      </w:r>
      <w:r w:rsidRPr="00867A2E">
        <w:rPr>
          <w:rFonts w:ascii="Calibri" w:eastAsia="Times New Roman" w:hAnsi="Calibri" w:cs="Times New Roman"/>
          <w:b/>
          <w:sz w:val="22"/>
          <w:szCs w:val="22"/>
        </w:rPr>
        <w:tab/>
      </w:r>
      <w:r w:rsidRPr="00867A2E">
        <w:rPr>
          <w:rFonts w:ascii="Calibri" w:eastAsia="Times New Roman" w:hAnsi="Calibri" w:cs="Times New Roman"/>
          <w:b/>
          <w:sz w:val="22"/>
          <w:szCs w:val="22"/>
        </w:rPr>
        <w:tab/>
      </w:r>
      <w:r w:rsidRPr="00867A2E">
        <w:rPr>
          <w:rFonts w:ascii="Calibri" w:eastAsia="Times New Roman" w:hAnsi="Calibri" w:cs="Times New Roman"/>
          <w:b/>
          <w:sz w:val="22"/>
          <w:szCs w:val="22"/>
        </w:rPr>
        <w:tab/>
      </w:r>
      <w:r w:rsidRPr="00867A2E">
        <w:rPr>
          <w:rFonts w:ascii="Calibri" w:eastAsia="Times New Roman" w:hAnsi="Calibri" w:cs="Times New Roman"/>
          <w:b/>
          <w:sz w:val="22"/>
          <w:szCs w:val="22"/>
        </w:rPr>
        <w:tab/>
      </w:r>
      <w:r w:rsidRPr="00867A2E">
        <w:rPr>
          <w:rFonts w:ascii="Calibri" w:eastAsia="Times New Roman" w:hAnsi="Calibri" w:cs="Times New Roman"/>
          <w:b/>
          <w:sz w:val="22"/>
          <w:szCs w:val="22"/>
        </w:rPr>
        <w:tab/>
        <w:t xml:space="preserve">ESD 7 President, </w:t>
      </w:r>
      <w:r>
        <w:rPr>
          <w:rFonts w:ascii="Calibri" w:eastAsia="Times New Roman" w:hAnsi="Calibri" w:cs="Times New Roman"/>
          <w:b/>
          <w:sz w:val="22"/>
          <w:szCs w:val="22"/>
        </w:rPr>
        <w:t>Edward Belding</w:t>
      </w:r>
    </w:p>
    <w:p w14:paraId="47DC0C5A" w14:textId="77777777" w:rsidR="007417FD" w:rsidRPr="00867A2E" w:rsidRDefault="007417FD" w:rsidP="007417FD">
      <w:pPr>
        <w:spacing w:line="276" w:lineRule="auto"/>
        <w:rPr>
          <w:rFonts w:ascii="Calibri" w:eastAsia="Times New Roman" w:hAnsi="Calibri" w:cs="Times New Roman"/>
          <w:b/>
          <w:sz w:val="22"/>
          <w:szCs w:val="22"/>
        </w:rPr>
      </w:pPr>
      <w:r w:rsidRPr="00867A2E">
        <w:rPr>
          <w:rFonts w:ascii="Calibri" w:eastAsia="Times New Roman" w:hAnsi="Calibri" w:cs="Times New Roman"/>
          <w:b/>
          <w:sz w:val="22"/>
          <w:szCs w:val="22"/>
        </w:rPr>
        <w:t>INVOCATION</w:t>
      </w:r>
    </w:p>
    <w:p w14:paraId="5FD2BBE6" w14:textId="77777777" w:rsidR="007417FD" w:rsidRDefault="007417FD" w:rsidP="007417FD">
      <w:pPr>
        <w:spacing w:line="276" w:lineRule="auto"/>
        <w:rPr>
          <w:rFonts w:ascii="Calibri" w:eastAsia="Times New Roman" w:hAnsi="Calibri" w:cs="Times New Roman"/>
          <w:b/>
          <w:sz w:val="22"/>
          <w:szCs w:val="22"/>
        </w:rPr>
      </w:pPr>
      <w:r w:rsidRPr="00867A2E">
        <w:rPr>
          <w:rFonts w:ascii="Calibri" w:eastAsia="Times New Roman" w:hAnsi="Calibri" w:cs="Times New Roman"/>
          <w:b/>
          <w:sz w:val="22"/>
          <w:szCs w:val="22"/>
        </w:rPr>
        <w:t>PLEDGE OF ALLEGIANCE</w:t>
      </w:r>
    </w:p>
    <w:p w14:paraId="327F5347" w14:textId="77777777" w:rsidR="007417FD" w:rsidRDefault="007417FD" w:rsidP="007417FD">
      <w:pPr>
        <w:spacing w:line="276" w:lineRule="auto"/>
        <w:rPr>
          <w:rFonts w:ascii="Calibri" w:eastAsia="Times New Roman" w:hAnsi="Calibri" w:cs="Times New Roman"/>
          <w:b/>
          <w:sz w:val="22"/>
          <w:szCs w:val="22"/>
        </w:rPr>
      </w:pPr>
    </w:p>
    <w:p w14:paraId="59AA93C6" w14:textId="77777777" w:rsidR="007417FD" w:rsidRDefault="007417FD" w:rsidP="007417FD">
      <w:pPr>
        <w:spacing w:line="276" w:lineRule="auto"/>
        <w:rPr>
          <w:rFonts w:ascii="Calibri" w:eastAsia="Times New Roman" w:hAnsi="Calibri" w:cs="Times New Roman"/>
          <w:b/>
          <w:sz w:val="22"/>
          <w:szCs w:val="22"/>
        </w:rPr>
      </w:pPr>
      <w:r>
        <w:rPr>
          <w:rFonts w:ascii="Calibri" w:eastAsia="Times New Roman" w:hAnsi="Calibri" w:cs="Times New Roman"/>
          <w:b/>
          <w:sz w:val="22"/>
          <w:szCs w:val="22"/>
        </w:rPr>
        <w:t>Business:</w:t>
      </w:r>
    </w:p>
    <w:p w14:paraId="7FF3E99E" w14:textId="77777777" w:rsidR="007417FD" w:rsidRDefault="007417FD" w:rsidP="007417FD">
      <w:pPr>
        <w:spacing w:line="276" w:lineRule="auto"/>
        <w:rPr>
          <w:rFonts w:ascii="Calibri" w:eastAsia="Times New Roman" w:hAnsi="Calibri" w:cs="Times New Roman"/>
          <w:b/>
          <w:sz w:val="22"/>
          <w:szCs w:val="22"/>
        </w:rPr>
      </w:pPr>
    </w:p>
    <w:p w14:paraId="4B5658AB" w14:textId="77777777" w:rsidR="007417FD" w:rsidRDefault="007417FD" w:rsidP="007417FD">
      <w:pPr>
        <w:pStyle w:val="ListParagraph"/>
        <w:numPr>
          <w:ilvl w:val="0"/>
          <w:numId w:val="1"/>
        </w:numPr>
        <w:spacing w:line="276" w:lineRule="auto"/>
        <w:rPr>
          <w:rFonts w:ascii="Calibri" w:eastAsia="Times New Roman" w:hAnsi="Calibri" w:cs="Times New Roman"/>
          <w:b/>
          <w:sz w:val="22"/>
          <w:szCs w:val="22"/>
        </w:rPr>
      </w:pPr>
      <w:r>
        <w:rPr>
          <w:rFonts w:ascii="Calibri" w:eastAsia="Times New Roman" w:hAnsi="Calibri" w:cs="Times New Roman"/>
          <w:b/>
          <w:sz w:val="22"/>
          <w:szCs w:val="22"/>
        </w:rPr>
        <w:t xml:space="preserve"> Public Comment on Proposed Tax Rate</w:t>
      </w:r>
    </w:p>
    <w:p w14:paraId="4A948524" w14:textId="77777777" w:rsidR="007417FD" w:rsidRDefault="007417FD" w:rsidP="007417FD">
      <w:pPr>
        <w:pStyle w:val="ListParagraph"/>
        <w:numPr>
          <w:ilvl w:val="0"/>
          <w:numId w:val="1"/>
        </w:numPr>
        <w:spacing w:line="276" w:lineRule="auto"/>
        <w:rPr>
          <w:rFonts w:ascii="Calibri" w:eastAsia="Times New Roman" w:hAnsi="Calibri" w:cs="Times New Roman"/>
          <w:b/>
          <w:sz w:val="22"/>
          <w:szCs w:val="22"/>
        </w:rPr>
      </w:pPr>
      <w:r>
        <w:rPr>
          <w:rFonts w:ascii="Calibri" w:eastAsia="Times New Roman" w:hAnsi="Calibri" w:cs="Times New Roman"/>
          <w:b/>
          <w:sz w:val="22"/>
          <w:szCs w:val="22"/>
        </w:rPr>
        <w:t>Adjourn</w:t>
      </w:r>
    </w:p>
    <w:p w14:paraId="3EC49AEF" w14:textId="77777777" w:rsidR="007417FD" w:rsidRDefault="007417FD" w:rsidP="007417FD">
      <w:pPr>
        <w:pStyle w:val="ListParagraph"/>
        <w:spacing w:line="276" w:lineRule="auto"/>
        <w:rPr>
          <w:rFonts w:ascii="Calibri" w:eastAsia="Times New Roman" w:hAnsi="Calibri" w:cs="Times New Roman"/>
          <w:b/>
          <w:sz w:val="22"/>
          <w:szCs w:val="22"/>
        </w:rPr>
      </w:pPr>
    </w:p>
    <w:p w14:paraId="17788909" w14:textId="77777777" w:rsidR="007417FD" w:rsidRDefault="007417FD" w:rsidP="007417FD">
      <w:pPr>
        <w:pStyle w:val="ListParagraph"/>
        <w:spacing w:line="276" w:lineRule="auto"/>
        <w:rPr>
          <w:rFonts w:ascii="Calibri" w:eastAsia="Times New Roman" w:hAnsi="Calibri" w:cs="Times New Roman"/>
          <w:b/>
          <w:sz w:val="22"/>
          <w:szCs w:val="22"/>
        </w:rPr>
      </w:pPr>
    </w:p>
    <w:p w14:paraId="062DD951" w14:textId="77777777" w:rsidR="007417FD" w:rsidRDefault="007417FD" w:rsidP="007417FD">
      <w:pPr>
        <w:pStyle w:val="ListParagraph"/>
        <w:spacing w:line="276" w:lineRule="auto"/>
        <w:rPr>
          <w:rFonts w:ascii="Calibri" w:eastAsia="Times New Roman" w:hAnsi="Calibri" w:cs="Times New Roman"/>
          <w:b/>
          <w:sz w:val="22"/>
          <w:szCs w:val="22"/>
        </w:rPr>
      </w:pPr>
    </w:p>
    <w:p w14:paraId="27F6B100" w14:textId="77777777" w:rsidR="007417FD" w:rsidRDefault="007417FD" w:rsidP="007417FD">
      <w:pPr>
        <w:pStyle w:val="ListParagraph"/>
        <w:spacing w:line="276" w:lineRule="auto"/>
        <w:rPr>
          <w:rFonts w:ascii="Calibri" w:eastAsia="Times New Roman" w:hAnsi="Calibri" w:cs="Times New Roman"/>
          <w:b/>
          <w:sz w:val="22"/>
          <w:szCs w:val="22"/>
        </w:rPr>
      </w:pPr>
    </w:p>
    <w:p w14:paraId="3DF105CC" w14:textId="77777777" w:rsidR="007417FD" w:rsidRDefault="007417FD" w:rsidP="007417FD">
      <w:pPr>
        <w:pStyle w:val="ListParagraph"/>
        <w:spacing w:line="276" w:lineRule="auto"/>
        <w:rPr>
          <w:rFonts w:ascii="Calibri" w:eastAsia="Times New Roman" w:hAnsi="Calibri" w:cs="Times New Roman"/>
          <w:b/>
          <w:sz w:val="22"/>
          <w:szCs w:val="22"/>
        </w:rPr>
      </w:pPr>
    </w:p>
    <w:p w14:paraId="627830CF" w14:textId="77777777" w:rsidR="007417FD" w:rsidRPr="00D47C49" w:rsidRDefault="007417FD" w:rsidP="007417FD">
      <w:pPr>
        <w:pStyle w:val="ListParagraph"/>
        <w:spacing w:line="276" w:lineRule="auto"/>
        <w:rPr>
          <w:rFonts w:ascii="Calibri" w:eastAsia="Times New Roman" w:hAnsi="Calibri" w:cs="Times New Roman"/>
          <w:b/>
          <w:sz w:val="22"/>
          <w:szCs w:val="22"/>
        </w:rPr>
      </w:pPr>
    </w:p>
    <w:p w14:paraId="37F55CE7" w14:textId="77777777" w:rsidR="007417FD" w:rsidRPr="00E263F3" w:rsidRDefault="007417FD" w:rsidP="007417FD">
      <w:pPr>
        <w:rPr>
          <w:b/>
          <w:sz w:val="14"/>
          <w:szCs w:val="14"/>
        </w:rPr>
      </w:pPr>
      <w:r w:rsidRPr="00E263F3">
        <w:rPr>
          <w:b/>
          <w:sz w:val="14"/>
          <w:szCs w:val="14"/>
        </w:rPr>
        <w:t>THE BOARD RESERVES THE RIGHT TO TAKE ITEMS OUT OF ORDER ON AGENDA</w:t>
      </w:r>
    </w:p>
    <w:p w14:paraId="5AF9CC61" w14:textId="77777777" w:rsidR="007417FD" w:rsidRPr="00E263F3" w:rsidRDefault="007417FD" w:rsidP="007417FD">
      <w:pPr>
        <w:rPr>
          <w:b/>
          <w:sz w:val="14"/>
          <w:szCs w:val="14"/>
        </w:rPr>
      </w:pPr>
    </w:p>
    <w:p w14:paraId="3C228380" w14:textId="17672560" w:rsidR="007417FD" w:rsidRPr="00E263F3" w:rsidRDefault="007417FD" w:rsidP="007417FD">
      <w:pPr>
        <w:rPr>
          <w:b/>
          <w:sz w:val="14"/>
          <w:szCs w:val="14"/>
        </w:rPr>
      </w:pPr>
      <w:r w:rsidRPr="00E263F3">
        <w:rPr>
          <w:b/>
          <w:sz w:val="14"/>
          <w:szCs w:val="14"/>
        </w:rPr>
        <w:t xml:space="preserve">I, </w:t>
      </w:r>
      <w:r>
        <w:rPr>
          <w:b/>
          <w:sz w:val="14"/>
          <w:szCs w:val="14"/>
        </w:rPr>
        <w:t>EDWARD BELDING</w:t>
      </w:r>
      <w:r w:rsidRPr="00E263F3">
        <w:rPr>
          <w:b/>
          <w:sz w:val="14"/>
          <w:szCs w:val="14"/>
        </w:rPr>
        <w:t xml:space="preserve">, ON BEHALF OF THE BOARD OF COMMISSIONERS OF PARKER COUNTY EMERGENCY SERVICES DISTRICT NO. 7 DO HEREBY CERTIFY THAT NOTICE OF THE ABOVE NAMED MEETING WAS POSTED ON THE BULLETIN BOARD OF THE GREENWOOD VOLUNTEER FIRE DEPARTMENT, WEATHERFORD, TEXAS AT A PLACE READILY ACCESSIBLE TO THE </w:t>
      </w:r>
      <w:r>
        <w:rPr>
          <w:b/>
          <w:sz w:val="14"/>
          <w:szCs w:val="14"/>
        </w:rPr>
        <w:t xml:space="preserve">PUBLIC AT ALL TIMES ON </w:t>
      </w:r>
      <w:r>
        <w:rPr>
          <w:b/>
          <w:sz w:val="14"/>
          <w:szCs w:val="14"/>
        </w:rPr>
        <w:t>AUGUST 21, 2020</w:t>
      </w:r>
      <w:r>
        <w:rPr>
          <w:b/>
          <w:sz w:val="14"/>
          <w:szCs w:val="14"/>
        </w:rPr>
        <w:t xml:space="preserve"> </w:t>
      </w:r>
      <w:r w:rsidRPr="00E263F3">
        <w:rPr>
          <w:b/>
          <w:sz w:val="14"/>
          <w:szCs w:val="14"/>
        </w:rPr>
        <w:t>AND REMAINED CONTINUOUSLY POSTED PRECEDING SAID MEETING AND SAID NOTICE WAS POSTED IN ACCORDANCE WITH CHAPTER 551.074 TEXAS LOCAL GOVERNMENT CODE.</w:t>
      </w:r>
    </w:p>
    <w:p w14:paraId="131B8C4F" w14:textId="77777777" w:rsidR="007417FD" w:rsidRPr="00E263F3" w:rsidRDefault="007417FD" w:rsidP="007417FD">
      <w:pPr>
        <w:rPr>
          <w:b/>
          <w:sz w:val="14"/>
          <w:szCs w:val="14"/>
        </w:rPr>
      </w:pPr>
    </w:p>
    <w:p w14:paraId="22E27F21" w14:textId="77777777" w:rsidR="007417FD" w:rsidRPr="00E263F3" w:rsidRDefault="007417FD" w:rsidP="007417FD">
      <w:pPr>
        <w:rPr>
          <w:b/>
          <w:sz w:val="14"/>
          <w:szCs w:val="14"/>
        </w:rPr>
      </w:pPr>
      <w:r w:rsidRPr="00E263F3">
        <w:rPr>
          <w:b/>
          <w:sz w:val="14"/>
          <w:szCs w:val="14"/>
        </w:rPr>
        <w:t>THE BOARD OF COMMISSIONERS WILL MEET IN CLOSED SESSION PURSUANT TO SECTION 551.074 OF THE TEXAS GOVERNMENT CODE TO SEEK LEGAL ADVICE OF ITS ATTORNEY(S) CONCERNING ONE OR MORE OF THE REGULAR BOARD MEETING AGENDA ITEMS(S) LISTED IN THIS AGENDA, IF REQUESTED FOR DISCUSSION OF PERSONNEL MATTERS PURSUANT TO CHAPTER 551.074 OF THE TEXAS GOVERNMENT CODE AND/OR DISCUSSION OF REAL ESTATE ACQUISITION PURSUANT TO CHAPTER 551.072 OF THE TEXAS GOVERNMENT CODE.</w:t>
      </w:r>
    </w:p>
    <w:p w14:paraId="0FFC6273" w14:textId="77777777" w:rsidR="007417FD" w:rsidRDefault="007417FD"/>
    <w:sectPr w:rsidR="00741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631A1"/>
    <w:multiLevelType w:val="hybridMultilevel"/>
    <w:tmpl w:val="04628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FD"/>
    <w:rsid w:val="0074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419B"/>
  <w15:chartTrackingRefBased/>
  <w15:docId w15:val="{1408A0B7-24B5-4D11-92FA-B10C93D0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GreenwoodVFD ESD7</dc:creator>
  <cp:keywords/>
  <dc:description/>
  <cp:lastModifiedBy>GreenwoodVFD ESD7</cp:lastModifiedBy>
  <cp:revision>1</cp:revision>
  <cp:lastPrinted>2020-08-26T15:56:00Z</cp:lastPrinted>
  <dcterms:created xsi:type="dcterms:W3CDTF">2020-08-26T15:55:00Z</dcterms:created>
  <dcterms:modified xsi:type="dcterms:W3CDTF">2020-08-26T15:58:00Z</dcterms:modified>
</cp:coreProperties>
</file>